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CD354" w14:textId="6CEE6DA7" w:rsidR="00406E81" w:rsidRPr="00406E81" w:rsidRDefault="00EF09B4" w:rsidP="00406E81">
      <w:pPr>
        <w:spacing w:before="120" w:after="12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Current Date</w:t>
      </w:r>
    </w:p>
    <w:p w14:paraId="690437DF" w14:textId="77777777" w:rsidR="00406E81" w:rsidRPr="008B141E" w:rsidRDefault="00406E81" w:rsidP="00406E81">
      <w:pPr>
        <w:spacing w:before="120" w:after="120" w:line="276" w:lineRule="auto"/>
        <w:rPr>
          <w:rFonts w:ascii="Myriad Pro" w:hAnsi="Myriad Pro"/>
          <w:szCs w:val="24"/>
        </w:rPr>
      </w:pPr>
    </w:p>
    <w:p w14:paraId="61E0579A" w14:textId="77777777" w:rsidR="00406E81" w:rsidRPr="008B141E" w:rsidRDefault="00406E81" w:rsidP="00406E81">
      <w:pPr>
        <w:rPr>
          <w:rFonts w:ascii="Myriad Pro" w:hAnsi="Myriad Pro"/>
          <w:szCs w:val="24"/>
        </w:rPr>
      </w:pPr>
    </w:p>
    <w:p w14:paraId="768D96DE" w14:textId="77777777" w:rsidR="00406E81" w:rsidRPr="00406E81" w:rsidRDefault="00406E81" w:rsidP="00406E81">
      <w:pPr>
        <w:rPr>
          <w:rFonts w:ascii="Times New Roman" w:hAnsi="Times New Roman"/>
          <w:szCs w:val="24"/>
        </w:rPr>
      </w:pPr>
      <w:r w:rsidRPr="00406E81">
        <w:rPr>
          <w:rFonts w:ascii="Times New Roman" w:hAnsi="Times New Roman"/>
          <w:szCs w:val="24"/>
        </w:rPr>
        <w:t>Butte County Board of Supervisors</w:t>
      </w:r>
    </w:p>
    <w:p w14:paraId="5F9E1B48" w14:textId="4802C4E4" w:rsidR="00406E81" w:rsidRPr="00406E81" w:rsidRDefault="00406E81" w:rsidP="00406E81">
      <w:pPr>
        <w:rPr>
          <w:rFonts w:ascii="Times New Roman" w:hAnsi="Times New Roman"/>
          <w:szCs w:val="24"/>
        </w:rPr>
      </w:pPr>
      <w:r w:rsidRPr="00406E81">
        <w:rPr>
          <w:rFonts w:ascii="Times New Roman" w:hAnsi="Times New Roman"/>
          <w:szCs w:val="24"/>
        </w:rPr>
        <w:t>25 County Center Drive, Suite 200</w:t>
      </w:r>
    </w:p>
    <w:p w14:paraId="4F899563" w14:textId="77777777" w:rsidR="00406E81" w:rsidRPr="00406E81" w:rsidRDefault="00406E81" w:rsidP="00406E81">
      <w:pPr>
        <w:rPr>
          <w:rFonts w:ascii="Times New Roman" w:hAnsi="Times New Roman"/>
          <w:szCs w:val="24"/>
        </w:rPr>
      </w:pPr>
      <w:r w:rsidRPr="00406E81">
        <w:rPr>
          <w:rFonts w:ascii="Times New Roman" w:hAnsi="Times New Roman"/>
          <w:szCs w:val="24"/>
        </w:rPr>
        <w:t>Oroville, CA 95965</w:t>
      </w:r>
    </w:p>
    <w:p w14:paraId="6C34D6F2" w14:textId="77777777" w:rsidR="00406E81" w:rsidRPr="00406E81" w:rsidRDefault="00406E81" w:rsidP="00406E81">
      <w:pPr>
        <w:spacing w:before="240" w:after="120" w:line="276" w:lineRule="auto"/>
        <w:rPr>
          <w:rFonts w:ascii="Times New Roman" w:hAnsi="Times New Roman"/>
          <w:szCs w:val="24"/>
        </w:rPr>
      </w:pPr>
      <w:r w:rsidRPr="00406E81">
        <w:rPr>
          <w:rFonts w:ascii="Times New Roman" w:hAnsi="Times New Roman"/>
          <w:szCs w:val="24"/>
        </w:rPr>
        <w:t>Honorable Supervisors,</w:t>
      </w:r>
    </w:p>
    <w:p w14:paraId="4226F5E7" w14:textId="4F6BDF5E" w:rsidR="00406E81" w:rsidRPr="00406E81" w:rsidRDefault="00406E81" w:rsidP="00406E81">
      <w:pPr>
        <w:spacing w:before="240" w:after="120" w:line="276" w:lineRule="auto"/>
        <w:rPr>
          <w:rFonts w:ascii="Times New Roman" w:hAnsi="Times New Roman"/>
          <w:szCs w:val="24"/>
        </w:rPr>
      </w:pPr>
      <w:r w:rsidRPr="00406E81">
        <w:rPr>
          <w:rFonts w:ascii="Times New Roman" w:hAnsi="Times New Roman"/>
          <w:szCs w:val="24"/>
        </w:rPr>
        <w:t>Re:  General Plan - Recreation, Physical Activity and Educational Land Use Designations</w:t>
      </w:r>
    </w:p>
    <w:p w14:paraId="3D0B4E78" w14:textId="3D24D612" w:rsidR="00A5050B" w:rsidRPr="00406E81" w:rsidRDefault="00406E81">
      <w:pPr>
        <w:rPr>
          <w:rFonts w:ascii="Times New Roman" w:hAnsi="Times New Roman"/>
        </w:rPr>
      </w:pPr>
      <w:r w:rsidRPr="00406E81">
        <w:rPr>
          <w:rFonts w:ascii="Times New Roman" w:hAnsi="Times New Roman"/>
        </w:rPr>
        <w:t>Butte County, particularly the unincorporated areas of Butte County have insufficient, virtually non-existent, land designations to accommodate a mix of recreation, education, physical activities and health and we</w:t>
      </w:r>
      <w:r w:rsidR="00524C9F">
        <w:rPr>
          <w:rFonts w:ascii="Times New Roman" w:hAnsi="Times New Roman"/>
        </w:rPr>
        <w:t>llness uses</w:t>
      </w:r>
      <w:r w:rsidRPr="00406E81">
        <w:rPr>
          <w:rFonts w:ascii="Times New Roman" w:hAnsi="Times New Roman"/>
        </w:rPr>
        <w:t xml:space="preserve"> for current and future generations.  </w:t>
      </w:r>
    </w:p>
    <w:p w14:paraId="3905E86A" w14:textId="5911E977" w:rsidR="00406E81" w:rsidRPr="00406E81" w:rsidRDefault="00406E81" w:rsidP="00406E81">
      <w:pPr>
        <w:spacing w:before="240" w:after="12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</w:t>
      </w:r>
      <w:r w:rsidRPr="00406E81">
        <w:rPr>
          <w:rFonts w:ascii="Times New Roman" w:hAnsi="Times New Roman"/>
          <w:szCs w:val="24"/>
        </w:rPr>
        <w:t>he General Plan update</w:t>
      </w:r>
      <w:r>
        <w:rPr>
          <w:rFonts w:ascii="Times New Roman" w:hAnsi="Times New Roman"/>
          <w:szCs w:val="24"/>
        </w:rPr>
        <w:t xml:space="preserve"> is an opportune time to </w:t>
      </w:r>
      <w:r w:rsidRPr="00406E81">
        <w:rPr>
          <w:rFonts w:ascii="Times New Roman" w:hAnsi="Times New Roman"/>
          <w:szCs w:val="24"/>
        </w:rPr>
        <w:t xml:space="preserve">expand the “Sports and Entertainment” land use designation to </w:t>
      </w:r>
      <w:r w:rsidR="00B070E4">
        <w:rPr>
          <w:rFonts w:ascii="Times New Roman" w:hAnsi="Times New Roman"/>
          <w:szCs w:val="24"/>
        </w:rPr>
        <w:t xml:space="preserve">include recreation, education, sports, </w:t>
      </w:r>
      <w:proofErr w:type="gramStart"/>
      <w:r w:rsidR="00B070E4">
        <w:rPr>
          <w:rFonts w:ascii="Times New Roman" w:hAnsi="Times New Roman"/>
          <w:szCs w:val="24"/>
        </w:rPr>
        <w:t>health</w:t>
      </w:r>
      <w:proofErr w:type="gramEnd"/>
      <w:r w:rsidR="00B070E4">
        <w:rPr>
          <w:rFonts w:ascii="Times New Roman" w:hAnsi="Times New Roman"/>
          <w:szCs w:val="24"/>
        </w:rPr>
        <w:t xml:space="preserve"> and wellness to </w:t>
      </w:r>
      <w:r w:rsidRPr="00406E81">
        <w:rPr>
          <w:rFonts w:ascii="Times New Roman" w:hAnsi="Times New Roman"/>
          <w:szCs w:val="24"/>
        </w:rPr>
        <w:t xml:space="preserve">more areas in Butte </w:t>
      </w:r>
      <w:r w:rsidR="00524C9F">
        <w:rPr>
          <w:rFonts w:ascii="Times New Roman" w:hAnsi="Times New Roman"/>
          <w:szCs w:val="24"/>
        </w:rPr>
        <w:t xml:space="preserve">County </w:t>
      </w:r>
      <w:r>
        <w:rPr>
          <w:rFonts w:ascii="Times New Roman" w:hAnsi="Times New Roman"/>
          <w:szCs w:val="24"/>
        </w:rPr>
        <w:t>and</w:t>
      </w:r>
      <w:r w:rsidRPr="00406E81">
        <w:rPr>
          <w:rFonts w:ascii="Times New Roman" w:hAnsi="Times New Roman"/>
          <w:szCs w:val="24"/>
        </w:rPr>
        <w:t xml:space="preserve"> revise the current zoning language to ensure any of the above uses could be accommodated throughout the county</w:t>
      </w:r>
      <w:r>
        <w:rPr>
          <w:rFonts w:ascii="Times New Roman" w:hAnsi="Times New Roman"/>
          <w:szCs w:val="24"/>
        </w:rPr>
        <w:t xml:space="preserve"> as in other counties</w:t>
      </w:r>
      <w:r w:rsidRPr="00406E81">
        <w:rPr>
          <w:rFonts w:ascii="Times New Roman" w:hAnsi="Times New Roman"/>
          <w:szCs w:val="24"/>
        </w:rPr>
        <w:t xml:space="preserve">.   </w:t>
      </w:r>
    </w:p>
    <w:p w14:paraId="32B1ECEF" w14:textId="0EFDB82A" w:rsidR="00406E81" w:rsidRPr="00406E81" w:rsidRDefault="00AD55E3" w:rsidP="00406E81">
      <w:pPr>
        <w:spacing w:before="240" w:after="12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</w:t>
      </w:r>
      <w:r w:rsidR="00406E81" w:rsidRPr="00406E81">
        <w:rPr>
          <w:rFonts w:ascii="Times New Roman" w:hAnsi="Times New Roman"/>
          <w:szCs w:val="24"/>
        </w:rPr>
        <w:t xml:space="preserve"> 264 acres located between Hwy 99 and the Skyway,</w:t>
      </w:r>
      <w:r>
        <w:rPr>
          <w:rFonts w:ascii="Times New Roman" w:hAnsi="Times New Roman"/>
          <w:szCs w:val="24"/>
        </w:rPr>
        <w:t xml:space="preserve"> originally</w:t>
      </w:r>
      <w:r w:rsidR="00406E81" w:rsidRPr="00406E8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part of the Nance Canyon</w:t>
      </w:r>
      <w:r w:rsidR="00524C9F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is a site perfect for this designation that would achieve generational development to meet Butte County </w:t>
      </w:r>
      <w:r w:rsidR="0073003B">
        <w:rPr>
          <w:rFonts w:ascii="Times New Roman" w:hAnsi="Times New Roman"/>
          <w:szCs w:val="24"/>
        </w:rPr>
        <w:t xml:space="preserve">needs </w:t>
      </w:r>
      <w:r>
        <w:rPr>
          <w:rFonts w:ascii="Times New Roman" w:hAnsi="Times New Roman"/>
          <w:szCs w:val="24"/>
        </w:rPr>
        <w:t>over the next 20-50 years while bringing need</w:t>
      </w:r>
      <w:r w:rsidR="00524C9F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facilities and investment to the County.</w:t>
      </w:r>
      <w:r w:rsidR="00406E81" w:rsidRPr="00406E81">
        <w:rPr>
          <w:rFonts w:ascii="Times New Roman" w:hAnsi="Times New Roman"/>
          <w:szCs w:val="24"/>
        </w:rPr>
        <w:t xml:space="preserve">  </w:t>
      </w:r>
      <w:r w:rsidR="00F874C4">
        <w:rPr>
          <w:rFonts w:ascii="Times New Roman" w:hAnsi="Times New Roman"/>
          <w:szCs w:val="24"/>
        </w:rPr>
        <w:t xml:space="preserve">Other unincorporated areas should also </w:t>
      </w:r>
      <w:r w:rsidR="00524C9F">
        <w:rPr>
          <w:rFonts w:ascii="Times New Roman" w:hAnsi="Times New Roman"/>
          <w:szCs w:val="24"/>
        </w:rPr>
        <w:t xml:space="preserve">be </w:t>
      </w:r>
      <w:r w:rsidR="00F874C4">
        <w:rPr>
          <w:rFonts w:ascii="Times New Roman" w:hAnsi="Times New Roman"/>
          <w:szCs w:val="24"/>
        </w:rPr>
        <w:t>considered to enhance all areas</w:t>
      </w:r>
      <w:r w:rsidR="00524C9F">
        <w:rPr>
          <w:rFonts w:ascii="Times New Roman" w:hAnsi="Times New Roman"/>
          <w:szCs w:val="24"/>
        </w:rPr>
        <w:t xml:space="preserve"> of the County</w:t>
      </w:r>
      <w:r w:rsidR="00F874C4">
        <w:rPr>
          <w:rFonts w:ascii="Times New Roman" w:hAnsi="Times New Roman"/>
          <w:szCs w:val="24"/>
        </w:rPr>
        <w:t>.</w:t>
      </w:r>
      <w:r w:rsidR="00406E81" w:rsidRPr="00406E81">
        <w:rPr>
          <w:rFonts w:ascii="Times New Roman" w:hAnsi="Times New Roman"/>
          <w:szCs w:val="24"/>
        </w:rPr>
        <w:t xml:space="preserve"> </w:t>
      </w:r>
    </w:p>
    <w:p w14:paraId="15CF3189" w14:textId="54D93F31" w:rsidR="00406E81" w:rsidRDefault="00AD55E3">
      <w:pPr>
        <w:rPr>
          <w:rFonts w:ascii="Times New Roman" w:hAnsi="Times New Roman"/>
        </w:rPr>
      </w:pPr>
      <w:r>
        <w:rPr>
          <w:rFonts w:ascii="Times New Roman" w:hAnsi="Times New Roman"/>
        </w:rPr>
        <w:t>Thank you for your consideration,</w:t>
      </w:r>
    </w:p>
    <w:p w14:paraId="2D5A10E5" w14:textId="7346EFB7" w:rsidR="00AD55E3" w:rsidRDefault="00AD55E3">
      <w:pPr>
        <w:rPr>
          <w:rFonts w:ascii="Times New Roman" w:hAnsi="Times New Roman"/>
        </w:rPr>
      </w:pPr>
    </w:p>
    <w:p w14:paraId="0367271C" w14:textId="275418BE" w:rsidR="00AD55E3" w:rsidRDefault="00AD55E3">
      <w:pPr>
        <w:rPr>
          <w:rFonts w:ascii="Times New Roman" w:hAnsi="Times New Roman"/>
        </w:rPr>
      </w:pPr>
    </w:p>
    <w:p w14:paraId="6045F402" w14:textId="7AE2DE89" w:rsidR="00AD55E3" w:rsidRDefault="00AD55E3">
      <w:pPr>
        <w:rPr>
          <w:rFonts w:ascii="Times New Roman" w:hAnsi="Times New Roman"/>
          <w:b/>
          <w:bCs/>
          <w:color w:val="C00000"/>
        </w:rPr>
      </w:pPr>
      <w:r w:rsidRPr="00AD55E3">
        <w:rPr>
          <w:rFonts w:ascii="Times New Roman" w:hAnsi="Times New Roman"/>
          <w:b/>
          <w:bCs/>
          <w:color w:val="C00000"/>
        </w:rPr>
        <w:t>INSERT SIGNATURE AND NAME</w:t>
      </w:r>
      <w:r w:rsidR="00EF09B4">
        <w:rPr>
          <w:rFonts w:ascii="Times New Roman" w:hAnsi="Times New Roman"/>
          <w:b/>
          <w:bCs/>
          <w:color w:val="C00000"/>
        </w:rPr>
        <w:br/>
      </w:r>
      <w:r w:rsidR="00EF09B4">
        <w:rPr>
          <w:rFonts w:ascii="Times New Roman" w:hAnsi="Times New Roman"/>
          <w:b/>
          <w:bCs/>
          <w:color w:val="C00000"/>
        </w:rPr>
        <w:br/>
      </w:r>
    </w:p>
    <w:p w14:paraId="4EBBED79" w14:textId="01BBC105" w:rsidR="00AD55E3" w:rsidRDefault="00AD55E3">
      <w:pPr>
        <w:rPr>
          <w:rFonts w:ascii="Roboto" w:hAnsi="Roboto"/>
          <w:color w:val="555555"/>
          <w:sz w:val="21"/>
          <w:szCs w:val="21"/>
          <w:shd w:val="clear" w:color="auto" w:fill="FFFFFF"/>
        </w:rPr>
      </w:pPr>
      <w:r>
        <w:rPr>
          <w:rFonts w:ascii="Times New Roman" w:hAnsi="Times New Roman"/>
          <w:b/>
          <w:bCs/>
          <w:color w:val="C00000"/>
        </w:rPr>
        <w:t xml:space="preserve">Return electronically to </w:t>
      </w:r>
      <w:hyperlink r:id="rId4" w:history="1">
        <w:r w:rsidRPr="00922A1B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brad@everybodyhealthybody.org</w:t>
        </w:r>
      </w:hyperlink>
    </w:p>
    <w:p w14:paraId="04A3F783" w14:textId="77777777" w:rsidR="00AD55E3" w:rsidRPr="00AD55E3" w:rsidRDefault="00AD55E3">
      <w:pPr>
        <w:rPr>
          <w:rFonts w:ascii="Times New Roman" w:hAnsi="Times New Roman"/>
          <w:b/>
          <w:bCs/>
          <w:color w:val="C00000"/>
        </w:rPr>
      </w:pPr>
    </w:p>
    <w:p w14:paraId="0A692EB3" w14:textId="77777777" w:rsidR="00406E81" w:rsidRPr="00406E81" w:rsidRDefault="00406E81">
      <w:pPr>
        <w:rPr>
          <w:rFonts w:ascii="Times New Roman" w:hAnsi="Times New Roman"/>
        </w:rPr>
      </w:pPr>
    </w:p>
    <w:sectPr w:rsidR="00406E81" w:rsidRPr="00406E81" w:rsidSect="009F0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yriad Pro">
    <w:altName w:val="Segoe UI"/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81"/>
    <w:rsid w:val="000436EB"/>
    <w:rsid w:val="00047D64"/>
    <w:rsid w:val="000D34D1"/>
    <w:rsid w:val="0014332E"/>
    <w:rsid w:val="00156D77"/>
    <w:rsid w:val="00333082"/>
    <w:rsid w:val="003F258C"/>
    <w:rsid w:val="00406E81"/>
    <w:rsid w:val="00524C9F"/>
    <w:rsid w:val="005272C9"/>
    <w:rsid w:val="005809F7"/>
    <w:rsid w:val="005F711B"/>
    <w:rsid w:val="006C5E64"/>
    <w:rsid w:val="006C6852"/>
    <w:rsid w:val="006C6DE0"/>
    <w:rsid w:val="007130F6"/>
    <w:rsid w:val="0073003B"/>
    <w:rsid w:val="007B7477"/>
    <w:rsid w:val="007E075D"/>
    <w:rsid w:val="008271F8"/>
    <w:rsid w:val="008A60CB"/>
    <w:rsid w:val="008C40D0"/>
    <w:rsid w:val="008F1D8D"/>
    <w:rsid w:val="00923DB5"/>
    <w:rsid w:val="009429E2"/>
    <w:rsid w:val="009F0681"/>
    <w:rsid w:val="00A5050B"/>
    <w:rsid w:val="00A83B24"/>
    <w:rsid w:val="00A92FFE"/>
    <w:rsid w:val="00AD0564"/>
    <w:rsid w:val="00AD3D2C"/>
    <w:rsid w:val="00AD55E3"/>
    <w:rsid w:val="00B070E4"/>
    <w:rsid w:val="00B52E96"/>
    <w:rsid w:val="00B6380B"/>
    <w:rsid w:val="00C07019"/>
    <w:rsid w:val="00C32CB1"/>
    <w:rsid w:val="00C750F0"/>
    <w:rsid w:val="00CC25C7"/>
    <w:rsid w:val="00D947AE"/>
    <w:rsid w:val="00E067C9"/>
    <w:rsid w:val="00EF09B4"/>
    <w:rsid w:val="00F874C4"/>
    <w:rsid w:val="00FA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611E7"/>
  <w15:chartTrackingRefBased/>
  <w15:docId w15:val="{F0F756DD-A727-444F-99D4-60336659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E8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5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5E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27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2C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2C9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2C9"/>
    <w:rPr>
      <w:rFonts w:ascii="Times" w:eastAsia="Times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ad@everybodyhealthybod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Taylor</dc:creator>
  <cp:keywords/>
  <dc:description/>
  <cp:lastModifiedBy>Brian Curtis</cp:lastModifiedBy>
  <cp:revision>2</cp:revision>
  <dcterms:created xsi:type="dcterms:W3CDTF">2022-06-07T18:44:00Z</dcterms:created>
  <dcterms:modified xsi:type="dcterms:W3CDTF">2022-06-07T18:44:00Z</dcterms:modified>
</cp:coreProperties>
</file>